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6173" w14:textId="037F92CB" w:rsidR="00EB1D5E" w:rsidRDefault="00FB6C3E" w:rsidP="00EB1D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7BE227C4" wp14:editId="3F56E442">
            <wp:extent cx="5731510" cy="1042670"/>
            <wp:effectExtent l="0" t="0" r="0" b="0"/>
            <wp:docPr id="3" name="Picture 2" descr="C:\Users\M Sampath Kumar\Downloads\letter he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Sampath Kumar\Downloads\letter head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35714F" w14:textId="77777777" w:rsidR="00FB6C3E" w:rsidRDefault="00FB6C3E" w:rsidP="00FB6C3E">
      <w:pPr>
        <w:rPr>
          <w:rFonts w:ascii="Times New Roman" w:hAnsi="Times New Roman" w:cs="Times New Roman"/>
          <w:sz w:val="28"/>
          <w:szCs w:val="28"/>
        </w:rPr>
      </w:pPr>
    </w:p>
    <w:p w14:paraId="37B96F52" w14:textId="5E48BD89" w:rsidR="00FB6C3E" w:rsidRDefault="00FB6C3E" w:rsidP="00FB6C3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FB6C3E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COURSE OUTCOMES</w:t>
      </w:r>
    </w:p>
    <w:p w14:paraId="279C28CE" w14:textId="77777777" w:rsidR="00FB6C3E" w:rsidRPr="00FB6C3E" w:rsidRDefault="00FB6C3E" w:rsidP="00FB6C3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p w14:paraId="15E8B199" w14:textId="778D77D0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DEPARTMENT OF ENGLISH </w:t>
      </w:r>
    </w:p>
    <w:p w14:paraId="4F20FD4B" w14:textId="7777777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Course Outcomes – English Subject </w:t>
      </w:r>
    </w:p>
    <w:p w14:paraId="43E7694E" w14:textId="7777777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Subject: English (CBCS) of UGC guide lines </w:t>
      </w:r>
    </w:p>
    <w:p w14:paraId="15B639C9" w14:textId="7777777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Programme Outcomes in general: </w:t>
      </w:r>
    </w:p>
    <w:p w14:paraId="55F43B10" w14:textId="1FBFA1FD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Students graduating with any Ordinary Bachelor degree (As there is no special or oriental languages in the Institution) of our college should be able to: </w:t>
      </w:r>
    </w:p>
    <w:p w14:paraId="078B699D" w14:textId="7777777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1. Develop listening skills in various contexts and comprehend them to respond, write, memorize and reproduce the same. </w:t>
      </w:r>
    </w:p>
    <w:p w14:paraId="0AA31673" w14:textId="7777777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>2. Develop Reading skills in order to understand the content. He/she also get to know the various skills of reading like skimming and scanning etc.</w:t>
      </w:r>
    </w:p>
    <w:p w14:paraId="676C303A" w14:textId="7777777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 3. Develop Speaking skills which helps him/her to communicate well, to advance his career, group behaviour, voice modulation, pitch, tone etc</w:t>
      </w:r>
      <w:r w:rsidRPr="00EB1D5E">
        <w:rPr>
          <w:rFonts w:ascii="Times New Roman" w:hAnsi="Times New Roman" w:cs="Times New Roman"/>
          <w:sz w:val="28"/>
          <w:szCs w:val="28"/>
        </w:rPr>
        <w:t>.</w:t>
      </w:r>
      <w:r w:rsidRPr="00EB1D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A0BBC" w14:textId="290754EF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4. Develop Writing </w:t>
      </w:r>
      <w:r w:rsidRPr="00EB1D5E">
        <w:rPr>
          <w:rFonts w:ascii="Times New Roman" w:hAnsi="Times New Roman" w:cs="Times New Roman"/>
          <w:sz w:val="28"/>
          <w:szCs w:val="28"/>
        </w:rPr>
        <w:t>skills,</w:t>
      </w:r>
      <w:r w:rsidRPr="00EB1D5E">
        <w:rPr>
          <w:rFonts w:ascii="Times New Roman" w:hAnsi="Times New Roman" w:cs="Times New Roman"/>
          <w:sz w:val="28"/>
          <w:szCs w:val="28"/>
        </w:rPr>
        <w:t xml:space="preserve"> presenting his feelings, thoughts etc, letter writing, passage writing, essay, composition, etc.</w:t>
      </w:r>
    </w:p>
    <w:p w14:paraId="54C36E35" w14:textId="7777777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 5. Communicate, employment skills, soft skills, interactive skills, interview skills, group leader skills, managerial skills, and life skills etc. </w:t>
      </w:r>
    </w:p>
    <w:p w14:paraId="5ED62C0E" w14:textId="7777777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6. Behave in a society as Language is a social skill which enables the individual to become a good citizen with ethics and morality </w:t>
      </w:r>
    </w:p>
    <w:p w14:paraId="7F7EF0D1" w14:textId="77777777" w:rsid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</w:p>
    <w:p w14:paraId="326ABF4C" w14:textId="77777777" w:rsidR="00FB6C3E" w:rsidRDefault="00FB6C3E" w:rsidP="00EB1D5E">
      <w:pPr>
        <w:rPr>
          <w:rFonts w:ascii="Times New Roman" w:hAnsi="Times New Roman" w:cs="Times New Roman"/>
          <w:sz w:val="28"/>
          <w:szCs w:val="28"/>
        </w:rPr>
      </w:pPr>
    </w:p>
    <w:p w14:paraId="6FB0C5C3" w14:textId="77777777" w:rsidR="00FB6C3E" w:rsidRDefault="00FB6C3E" w:rsidP="00EB1D5E">
      <w:pPr>
        <w:rPr>
          <w:rFonts w:ascii="Times New Roman" w:hAnsi="Times New Roman" w:cs="Times New Roman"/>
          <w:sz w:val="28"/>
          <w:szCs w:val="28"/>
        </w:rPr>
      </w:pPr>
    </w:p>
    <w:p w14:paraId="67654FCD" w14:textId="77777777" w:rsidR="00FB6C3E" w:rsidRDefault="00FB6C3E" w:rsidP="00EB1D5E">
      <w:pPr>
        <w:rPr>
          <w:rFonts w:ascii="Times New Roman" w:hAnsi="Times New Roman" w:cs="Times New Roman"/>
          <w:sz w:val="28"/>
          <w:szCs w:val="28"/>
        </w:rPr>
      </w:pPr>
    </w:p>
    <w:p w14:paraId="216493B9" w14:textId="6B9FAAB8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lastRenderedPageBreak/>
        <w:t>Course Outcomes:</w:t>
      </w:r>
    </w:p>
    <w:p w14:paraId="67097A59" w14:textId="4650B60B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 After completion of these courses’ students should be able to: </w:t>
      </w:r>
    </w:p>
    <w:p w14:paraId="5CE41AD2" w14:textId="77777777" w:rsidR="00FB6C3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>Semester-I Course 1</w:t>
      </w:r>
    </w:p>
    <w:p w14:paraId="44C6264D" w14:textId="34B34829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293D9" w14:textId="0BF447B8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CO 1. To understand reading, writing, listening, and speaking skills through the prose lessons of A. </w:t>
      </w:r>
      <w:r w:rsidRPr="00EB1D5E">
        <w:rPr>
          <w:rFonts w:ascii="Times New Roman" w:hAnsi="Times New Roman" w:cs="Times New Roman"/>
          <w:sz w:val="28"/>
          <w:szCs w:val="28"/>
        </w:rPr>
        <w:t>P. J. Abdul</w:t>
      </w:r>
      <w:r w:rsidRPr="00EB1D5E">
        <w:rPr>
          <w:rFonts w:ascii="Times New Roman" w:hAnsi="Times New Roman" w:cs="Times New Roman"/>
          <w:sz w:val="28"/>
          <w:szCs w:val="28"/>
        </w:rPr>
        <w:t xml:space="preserve"> Kalam’s ‘The Knowledge Society and Ngugi </w:t>
      </w:r>
      <w:proofErr w:type="spellStart"/>
      <w:r w:rsidRPr="00EB1D5E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EB1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D5E">
        <w:rPr>
          <w:rFonts w:ascii="Times New Roman" w:hAnsi="Times New Roman" w:cs="Times New Roman"/>
          <w:sz w:val="28"/>
          <w:szCs w:val="28"/>
        </w:rPr>
        <w:t>Thiong’o</w:t>
      </w:r>
      <w:proofErr w:type="spellEnd"/>
      <w:r w:rsidRPr="00EB1D5E">
        <w:rPr>
          <w:rFonts w:ascii="Times New Roman" w:hAnsi="Times New Roman" w:cs="Times New Roman"/>
          <w:sz w:val="28"/>
          <w:szCs w:val="28"/>
        </w:rPr>
        <w:t xml:space="preserve"> s’ ‘The Language of African Literature’ To understand word building, synonyms, antonyms, prefixes, suffixes, grammar, point of view, reading comprehension, making questions and answers etc., </w:t>
      </w:r>
    </w:p>
    <w:p w14:paraId="5B4C03BD" w14:textId="7777777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CO 2. To understand listening and repeating the poetry (poems) of Robert Frosts’ ‘The Road not Taken’ and Nissim </w:t>
      </w:r>
      <w:proofErr w:type="spellStart"/>
      <w:r w:rsidRPr="00EB1D5E">
        <w:rPr>
          <w:rFonts w:ascii="Times New Roman" w:hAnsi="Times New Roman" w:cs="Times New Roman"/>
          <w:sz w:val="28"/>
          <w:szCs w:val="28"/>
        </w:rPr>
        <w:t>Ezekiels</w:t>
      </w:r>
      <w:proofErr w:type="spellEnd"/>
      <w:r w:rsidRPr="00EB1D5E">
        <w:rPr>
          <w:rFonts w:ascii="Times New Roman" w:hAnsi="Times New Roman" w:cs="Times New Roman"/>
          <w:sz w:val="28"/>
          <w:szCs w:val="28"/>
        </w:rPr>
        <w:t xml:space="preserve">’ ‘Night of the Scorpion’ by using the reading devices like pitch, tone and rhyme, rhythm, meter, alliteration, prosody, imagery, sound, figures of speech, symbolism, </w:t>
      </w:r>
      <w:proofErr w:type="spellStart"/>
      <w:proofErr w:type="gramStart"/>
      <w:r w:rsidRPr="00EB1D5E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EB1D5E">
        <w:rPr>
          <w:rFonts w:ascii="Times New Roman" w:hAnsi="Times New Roman" w:cs="Times New Roman"/>
          <w:sz w:val="28"/>
          <w:szCs w:val="28"/>
        </w:rPr>
        <w:t xml:space="preserve"> allegory, syntax etc.</w:t>
      </w:r>
    </w:p>
    <w:p w14:paraId="233F8C1C" w14:textId="7777777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 CO 3. To have comprehensive skills and writing through short stories, ‘The Lost Child’ by Mulk Raj Anand and ‘The Loaded Dog’ by Henry Lawson to descript a thing or scene, a person etc, narrative skills, precise writing, paraphrasing, characterization etc. </w:t>
      </w:r>
    </w:p>
    <w:p w14:paraId="507C297E" w14:textId="7777777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CO 4. To develop dialogues, spoken English, characterization, acting skills through role play, He/she is expected to learn social context, behaviour in different context, to observe the needs of the society, his/her role in moulding peers and as a responsible person in the society through the drama ‘The Merchant of Venice’. </w:t>
      </w:r>
    </w:p>
    <w:p w14:paraId="6EE1ACF0" w14:textId="77777777" w:rsid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</w:p>
    <w:p w14:paraId="3B255F5C" w14:textId="43E9795D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Course Outcomes: </w:t>
      </w:r>
    </w:p>
    <w:p w14:paraId="7EC6E09E" w14:textId="6123F2C5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After completion of these courses’ students should be able to: </w:t>
      </w:r>
    </w:p>
    <w:p w14:paraId="3317245C" w14:textId="35E5C088" w:rsid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Semester-II Course 2 </w:t>
      </w:r>
    </w:p>
    <w:p w14:paraId="4A17FDDE" w14:textId="77777777" w:rsidR="00FB6C3E" w:rsidRPr="00EB1D5E" w:rsidRDefault="00FB6C3E" w:rsidP="00EB1D5E">
      <w:pPr>
        <w:rPr>
          <w:rFonts w:ascii="Times New Roman" w:hAnsi="Times New Roman" w:cs="Times New Roman"/>
          <w:sz w:val="28"/>
          <w:szCs w:val="28"/>
        </w:rPr>
      </w:pPr>
    </w:p>
    <w:p w14:paraId="74E97734" w14:textId="7777777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CO 1. To understand reading, writing, listening, and speaking skills through the prose lessons ‘The Scientific Point of View’ by J.B. S. Haldane and ‘On Shaking Hands’ by A. G. </w:t>
      </w:r>
      <w:proofErr w:type="spellStart"/>
      <w:r w:rsidRPr="00EB1D5E">
        <w:rPr>
          <w:rFonts w:ascii="Times New Roman" w:hAnsi="Times New Roman" w:cs="Times New Roman"/>
          <w:sz w:val="28"/>
          <w:szCs w:val="28"/>
        </w:rPr>
        <w:t>Gardinar</w:t>
      </w:r>
      <w:proofErr w:type="spellEnd"/>
      <w:r w:rsidRPr="00EB1D5E">
        <w:rPr>
          <w:rFonts w:ascii="Times New Roman" w:hAnsi="Times New Roman" w:cs="Times New Roman"/>
          <w:sz w:val="28"/>
          <w:szCs w:val="28"/>
        </w:rPr>
        <w:t xml:space="preserve">. To understand word building, synonyms, antonyms, prefixes, suffixes, grammar, point of view, reading comprehension, making questions and answers etc., </w:t>
      </w:r>
    </w:p>
    <w:p w14:paraId="765E85CB" w14:textId="7777777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lastRenderedPageBreak/>
        <w:t xml:space="preserve">CO 2. To understand listening and repeating the poetry (poems) of John Keats and </w:t>
      </w:r>
      <w:proofErr w:type="spellStart"/>
      <w:r w:rsidRPr="00EB1D5E">
        <w:rPr>
          <w:rFonts w:ascii="Times New Roman" w:hAnsi="Times New Roman" w:cs="Times New Roman"/>
          <w:sz w:val="28"/>
          <w:szCs w:val="28"/>
        </w:rPr>
        <w:t>Kishwar</w:t>
      </w:r>
      <w:proofErr w:type="spellEnd"/>
      <w:r w:rsidRPr="00EB1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D5E">
        <w:rPr>
          <w:rFonts w:ascii="Times New Roman" w:hAnsi="Times New Roman" w:cs="Times New Roman"/>
          <w:sz w:val="28"/>
          <w:szCs w:val="28"/>
        </w:rPr>
        <w:t>Naheed</w:t>
      </w:r>
      <w:proofErr w:type="spellEnd"/>
      <w:r w:rsidRPr="00EB1D5E">
        <w:rPr>
          <w:rFonts w:ascii="Times New Roman" w:hAnsi="Times New Roman" w:cs="Times New Roman"/>
          <w:sz w:val="28"/>
          <w:szCs w:val="28"/>
        </w:rPr>
        <w:t xml:space="preserve"> using the reading devices like pitch, tone and rhyme, rhythm, meter, alliteration, prosody, imagery, sound, figures of speech, symbolism, </w:t>
      </w:r>
      <w:proofErr w:type="spellStart"/>
      <w:proofErr w:type="gramStart"/>
      <w:r w:rsidRPr="00EB1D5E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EB1D5E">
        <w:rPr>
          <w:rFonts w:ascii="Times New Roman" w:hAnsi="Times New Roman" w:cs="Times New Roman"/>
          <w:sz w:val="28"/>
          <w:szCs w:val="28"/>
        </w:rPr>
        <w:t xml:space="preserve"> allegory, syntax etc. </w:t>
      </w:r>
    </w:p>
    <w:p w14:paraId="5CE7C320" w14:textId="7777777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>CO 3. To have comprehensive skills and writing through short stories, to descript a thing or scene, a person etc, narrative skills, precise writing, paraphrasing, characterization etc. from the short stories The Boy Who Broke the Bank and Half a Rupee Worth by Ruskin Bond and R.K. Narayan respectively.</w:t>
      </w:r>
    </w:p>
    <w:p w14:paraId="1FE3A0A9" w14:textId="7777777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 CO 4. To develop dialogues, spoken English, characterization, acting skills through role play, He/she is expected to learn social context, behaviour in different context, to observe the needs of the society, his/her role in moulding peers and as a responsible person in the society through the drama ‘A Marriage Proposal’ </w:t>
      </w:r>
    </w:p>
    <w:p w14:paraId="3F45BA74" w14:textId="77777777" w:rsid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</w:p>
    <w:p w14:paraId="5E999805" w14:textId="77777777" w:rsid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</w:p>
    <w:p w14:paraId="4FAAA90B" w14:textId="710EC49C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Course Outcomes: </w:t>
      </w:r>
    </w:p>
    <w:p w14:paraId="1D921DC0" w14:textId="14EFD42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After completion of these courses’ students should be able to: </w:t>
      </w:r>
    </w:p>
    <w:p w14:paraId="600F6542" w14:textId="15730D09" w:rsid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Semester-III Course 3 </w:t>
      </w:r>
    </w:p>
    <w:p w14:paraId="79C7CE82" w14:textId="77777777" w:rsidR="00FB6C3E" w:rsidRPr="00EB1D5E" w:rsidRDefault="00FB6C3E" w:rsidP="00EB1D5E">
      <w:pPr>
        <w:rPr>
          <w:rFonts w:ascii="Times New Roman" w:hAnsi="Times New Roman" w:cs="Times New Roman"/>
          <w:sz w:val="28"/>
          <w:szCs w:val="28"/>
        </w:rPr>
      </w:pPr>
    </w:p>
    <w:p w14:paraId="1666BB91" w14:textId="77777777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CO 1. To understand reading, writing, listening, and speaking skills through the prose lessons ‘Shyness My </w:t>
      </w:r>
      <w:proofErr w:type="spellStart"/>
      <w:r w:rsidRPr="00EB1D5E">
        <w:rPr>
          <w:rFonts w:ascii="Times New Roman" w:hAnsi="Times New Roman" w:cs="Times New Roman"/>
          <w:sz w:val="28"/>
          <w:szCs w:val="28"/>
        </w:rPr>
        <w:t>Scheld</w:t>
      </w:r>
      <w:proofErr w:type="spellEnd"/>
      <w:r w:rsidRPr="00EB1D5E">
        <w:rPr>
          <w:rFonts w:ascii="Times New Roman" w:hAnsi="Times New Roman" w:cs="Times New Roman"/>
          <w:sz w:val="28"/>
          <w:szCs w:val="28"/>
        </w:rPr>
        <w:t xml:space="preserve">’ and ‘Why People Really Love ‘Technology: An Interview with Genevieve Bell’ by M.K. Gandhi and Alexis Madrigal respectively. To understand word building, synonyms, antonyms, prefixes, suffixes, grammar, point of view, reading comprehension, making questions and answers etc., </w:t>
      </w:r>
    </w:p>
    <w:p w14:paraId="07610A2E" w14:textId="2E6BC5BC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CO 2. To understand listening and repeating the poetry ‘Once upon A Time’ and </w:t>
      </w:r>
      <w:proofErr w:type="gramStart"/>
      <w:r w:rsidRPr="00EB1D5E">
        <w:rPr>
          <w:rFonts w:ascii="Times New Roman" w:hAnsi="Times New Roman" w:cs="Times New Roman"/>
          <w:sz w:val="28"/>
          <w:szCs w:val="28"/>
        </w:rPr>
        <w:t>Digging</w:t>
      </w:r>
      <w:proofErr w:type="gramEnd"/>
      <w:r w:rsidRPr="00EB1D5E">
        <w:rPr>
          <w:rFonts w:ascii="Times New Roman" w:hAnsi="Times New Roman" w:cs="Times New Roman"/>
          <w:sz w:val="28"/>
          <w:szCs w:val="28"/>
        </w:rPr>
        <w:t xml:space="preserve"> by Gabriel </w:t>
      </w:r>
      <w:proofErr w:type="spellStart"/>
      <w:r w:rsidRPr="00EB1D5E">
        <w:rPr>
          <w:rFonts w:ascii="Times New Roman" w:hAnsi="Times New Roman" w:cs="Times New Roman"/>
          <w:sz w:val="28"/>
          <w:szCs w:val="28"/>
        </w:rPr>
        <w:t>Okara</w:t>
      </w:r>
      <w:proofErr w:type="spellEnd"/>
      <w:r w:rsidRPr="00EB1D5E">
        <w:rPr>
          <w:rFonts w:ascii="Times New Roman" w:hAnsi="Times New Roman" w:cs="Times New Roman"/>
          <w:sz w:val="28"/>
          <w:szCs w:val="28"/>
        </w:rPr>
        <w:t xml:space="preserve"> and Seamus Heaney respectively (poems) by using the reading devices like pitch, tone and rhyme, rhythm, meter, alliteration, prosody, imagery, sound, figures of speech, symbolism, </w:t>
      </w:r>
      <w:r w:rsidRPr="00EB1D5E">
        <w:rPr>
          <w:rFonts w:ascii="Times New Roman" w:hAnsi="Times New Roman" w:cs="Times New Roman"/>
          <w:sz w:val="28"/>
          <w:szCs w:val="28"/>
        </w:rPr>
        <w:t>an</w:t>
      </w:r>
      <w:r w:rsidRPr="00EB1D5E">
        <w:rPr>
          <w:rFonts w:ascii="Times New Roman" w:hAnsi="Times New Roman" w:cs="Times New Roman"/>
          <w:sz w:val="28"/>
          <w:szCs w:val="28"/>
        </w:rPr>
        <w:t xml:space="preserve"> allegory, syntax etc. </w:t>
      </w:r>
    </w:p>
    <w:p w14:paraId="3E2462D1" w14:textId="328719D2" w:rsidR="00EB1D5E" w:rsidRPr="00EB1D5E" w:rsidRDefault="00EB1D5E" w:rsidP="00EB1D5E">
      <w:pPr>
        <w:rPr>
          <w:rFonts w:ascii="Times New Roman" w:hAnsi="Times New Roman" w:cs="Times New Roman"/>
          <w:sz w:val="28"/>
          <w:szCs w:val="28"/>
        </w:rPr>
      </w:pPr>
      <w:r w:rsidRPr="00EB1D5E">
        <w:rPr>
          <w:rFonts w:ascii="Times New Roman" w:hAnsi="Times New Roman" w:cs="Times New Roman"/>
          <w:sz w:val="28"/>
          <w:szCs w:val="28"/>
        </w:rPr>
        <w:t xml:space="preserve">CO 3. To have comprehensive skills and writing through short </w:t>
      </w:r>
      <w:r w:rsidRPr="00EB1D5E">
        <w:rPr>
          <w:rFonts w:ascii="Times New Roman" w:hAnsi="Times New Roman" w:cs="Times New Roman"/>
          <w:sz w:val="28"/>
          <w:szCs w:val="28"/>
        </w:rPr>
        <w:t>stories, The</w:t>
      </w:r>
      <w:r w:rsidRPr="00EB1D5E">
        <w:rPr>
          <w:rFonts w:ascii="Times New Roman" w:hAnsi="Times New Roman" w:cs="Times New Roman"/>
          <w:sz w:val="28"/>
          <w:szCs w:val="28"/>
        </w:rPr>
        <w:t xml:space="preserve"> Interpreter of Maladies’ and ‘My Beloved Charioteer’ by Jhumpa </w:t>
      </w:r>
      <w:proofErr w:type="spellStart"/>
      <w:r w:rsidRPr="00EB1D5E">
        <w:rPr>
          <w:rFonts w:ascii="Times New Roman" w:hAnsi="Times New Roman" w:cs="Times New Roman"/>
          <w:sz w:val="28"/>
          <w:szCs w:val="28"/>
        </w:rPr>
        <w:t>Lahiri</w:t>
      </w:r>
      <w:proofErr w:type="spellEnd"/>
      <w:r w:rsidRPr="00EB1D5E">
        <w:rPr>
          <w:rFonts w:ascii="Times New Roman" w:hAnsi="Times New Roman" w:cs="Times New Roman"/>
          <w:sz w:val="28"/>
          <w:szCs w:val="28"/>
        </w:rPr>
        <w:t xml:space="preserve"> and Shashi Deshpande </w:t>
      </w:r>
      <w:proofErr w:type="spellStart"/>
      <w:proofErr w:type="gramStart"/>
      <w:r w:rsidRPr="00EB1D5E">
        <w:rPr>
          <w:rFonts w:ascii="Times New Roman" w:hAnsi="Times New Roman" w:cs="Times New Roman"/>
          <w:sz w:val="28"/>
          <w:szCs w:val="28"/>
        </w:rPr>
        <w:t>respectively,to</w:t>
      </w:r>
      <w:proofErr w:type="spellEnd"/>
      <w:proofErr w:type="gramEnd"/>
      <w:r w:rsidRPr="00EB1D5E">
        <w:rPr>
          <w:rFonts w:ascii="Times New Roman" w:hAnsi="Times New Roman" w:cs="Times New Roman"/>
          <w:sz w:val="28"/>
          <w:szCs w:val="28"/>
        </w:rPr>
        <w:t xml:space="preserve"> descript a thing or scene, a person etc, narrative skills, precise writing, paraphrasing, characterization etc.</w:t>
      </w:r>
    </w:p>
    <w:p w14:paraId="206A8ABD" w14:textId="30D0323F" w:rsidR="00B41C97" w:rsidRPr="00EB1D5E" w:rsidRDefault="00EB1D5E" w:rsidP="00EB1D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1D5E">
        <w:rPr>
          <w:rFonts w:ascii="Times New Roman" w:hAnsi="Times New Roman" w:cs="Times New Roman"/>
          <w:sz w:val="28"/>
          <w:szCs w:val="28"/>
        </w:rPr>
        <w:lastRenderedPageBreak/>
        <w:t xml:space="preserve"> CO 4. To develop dialogues, spoken English, characterization, acting skills through role play, He/she is expected to learn social context, behaviour in different context, to observe the needs of the society, his/her role in moulding peers and as a responsible</w:t>
      </w:r>
      <w:r w:rsidRPr="00EB1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1D5E">
        <w:rPr>
          <w:rFonts w:ascii="Times New Roman" w:hAnsi="Times New Roman" w:cs="Times New Roman"/>
          <w:sz w:val="28"/>
          <w:szCs w:val="28"/>
        </w:rPr>
        <w:t xml:space="preserve">person in the society through the </w:t>
      </w:r>
      <w:proofErr w:type="spellStart"/>
      <w:r w:rsidRPr="00EB1D5E">
        <w:rPr>
          <w:rFonts w:ascii="Times New Roman" w:hAnsi="Times New Roman" w:cs="Times New Roman"/>
          <w:sz w:val="28"/>
          <w:szCs w:val="28"/>
        </w:rPr>
        <w:t>drame</w:t>
      </w:r>
      <w:proofErr w:type="spellEnd"/>
      <w:r w:rsidRPr="00EB1D5E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Pr="00EB1D5E">
        <w:rPr>
          <w:rFonts w:ascii="Times New Roman" w:hAnsi="Times New Roman" w:cs="Times New Roman"/>
          <w:sz w:val="28"/>
          <w:szCs w:val="28"/>
        </w:rPr>
        <w:t>Kanyasulkam</w:t>
      </w:r>
      <w:proofErr w:type="spellEnd"/>
      <w:r w:rsidRPr="00EB1D5E">
        <w:rPr>
          <w:rFonts w:ascii="Times New Roman" w:hAnsi="Times New Roman" w:cs="Times New Roman"/>
          <w:sz w:val="28"/>
          <w:szCs w:val="28"/>
        </w:rPr>
        <w:t xml:space="preserve"> (Acts 1 and 2) by </w:t>
      </w:r>
      <w:proofErr w:type="spellStart"/>
      <w:r w:rsidRPr="00EB1D5E">
        <w:rPr>
          <w:rFonts w:ascii="Times New Roman" w:hAnsi="Times New Roman" w:cs="Times New Roman"/>
          <w:sz w:val="28"/>
          <w:szCs w:val="28"/>
        </w:rPr>
        <w:t>Gurajada</w:t>
      </w:r>
      <w:proofErr w:type="spellEnd"/>
      <w:r w:rsidRPr="00EB1D5E">
        <w:rPr>
          <w:rFonts w:ascii="Times New Roman" w:hAnsi="Times New Roman" w:cs="Times New Roman"/>
          <w:sz w:val="28"/>
          <w:szCs w:val="28"/>
        </w:rPr>
        <w:t xml:space="preserve"> Appa Rao, translated by N. Usha</w:t>
      </w:r>
    </w:p>
    <w:sectPr w:rsidR="00B41C97" w:rsidRPr="00EB1D5E" w:rsidSect="00FB6C3E">
      <w:pgSz w:w="11906" w:h="16838" w:code="9"/>
      <w:pgMar w:top="1440" w:right="1440" w:bottom="1440" w:left="1440" w:header="709" w:footer="709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53F"/>
    <w:rsid w:val="004F5E46"/>
    <w:rsid w:val="0058253F"/>
    <w:rsid w:val="0067201C"/>
    <w:rsid w:val="00B41C97"/>
    <w:rsid w:val="00EB1D5E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52A72"/>
  <w15:chartTrackingRefBased/>
  <w15:docId w15:val="{A384C1F3-E46E-47F7-87A7-35A08A9D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2023-07-04T12:22:00Z</dcterms:created>
  <dcterms:modified xsi:type="dcterms:W3CDTF">2023-07-04T12:32:00Z</dcterms:modified>
</cp:coreProperties>
</file>